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8914F" w14:textId="6AE41FD0" w:rsidR="00C47215" w:rsidRDefault="00C4721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9A8A1C6" wp14:editId="2833D4FD">
                <wp:simplePos x="0" y="0"/>
                <wp:positionH relativeFrom="column">
                  <wp:posOffset>224790</wp:posOffset>
                </wp:positionH>
                <wp:positionV relativeFrom="paragraph">
                  <wp:posOffset>-255905</wp:posOffset>
                </wp:positionV>
                <wp:extent cx="1828800" cy="981075"/>
                <wp:effectExtent l="0" t="0" r="0" b="9525"/>
                <wp:wrapNone/>
                <wp:docPr id="413841156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98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7E45AB" w14:textId="3534D73F" w:rsidR="00C47215" w:rsidRPr="00C47215" w:rsidRDefault="00C47215" w:rsidP="00CC54BC">
                            <w:pPr>
                              <w:keepNext/>
                              <w:keepLines/>
                              <w:spacing w:before="360" w:after="80" w:line="240" w:lineRule="auto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kern w:val="0"/>
                                <w:sz w:val="40"/>
                                <w14:ligatures w14:val="none"/>
                              </w:rPr>
                            </w:pPr>
                            <w:r w:rsidRPr="00C4721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kern w:val="0"/>
                                <w:sz w:val="40"/>
                                <w14:ligatures w14:val="none"/>
                              </w:rPr>
                              <w:t>Protocolo de Uso de Teléfonos Celulares y Dispositivos Tecnológicos</w:t>
                            </w:r>
                            <w:r w:rsidR="002A70A0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kern w:val="0"/>
                                <w:sz w:val="40"/>
                                <w14:ligatures w14:val="none"/>
                              </w:rPr>
                              <w:t xml:space="preserve"> </w:t>
                            </w:r>
                            <w:r w:rsidR="009F39D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kern w:val="0"/>
                                <w:sz w:val="40"/>
                                <w14:ligatures w14:val="none"/>
                              </w:rPr>
                              <w:t>en el Colegio Emaús</w:t>
                            </w:r>
                          </w:p>
                          <w:p w14:paraId="2BA70E57" w14:textId="73597F87" w:rsidR="00C47215" w:rsidRPr="00C47215" w:rsidRDefault="00C47215" w:rsidP="00C47215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A8A1C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17.7pt;margin-top:-20.15pt;width:2in;height:77.25pt;z-index:-2516572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" filled="f" stroked="f">
                <v:textbox>
                  <w:txbxContent>
                    <w:p w14:paraId="4B7E45AB" w14:textId="3534D73F" w:rsidR="00C47215" w:rsidRPr="00C47215" w:rsidRDefault="00C47215" w:rsidP="00CC54BC">
                      <w:pPr>
                        <w:keepNext/>
                        <w:keepLines/>
                        <w:spacing w:before="360" w:after="80" w:line="240" w:lineRule="auto"/>
                        <w:outlineLvl w:val="0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kern w:val="0"/>
                          <w:sz w:val="40"/>
                          <w14:ligatures w14:val="none"/>
                        </w:rPr>
                      </w:pPr>
                      <w:r w:rsidRPr="00C4721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kern w:val="0"/>
                          <w:sz w:val="40"/>
                          <w14:ligatures w14:val="none"/>
                        </w:rPr>
                        <w:t>Protocolo de Uso de Teléfonos Celulares y Dispositivos Tecnológicos</w:t>
                      </w:r>
                      <w:r w:rsidR="002A70A0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kern w:val="0"/>
                          <w:sz w:val="40"/>
                          <w14:ligatures w14:val="none"/>
                        </w:rPr>
                        <w:t xml:space="preserve"> </w:t>
                      </w:r>
                      <w:r w:rsidR="009F39D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kern w:val="0"/>
                          <w:sz w:val="40"/>
                          <w14:ligatures w14:val="none"/>
                        </w:rPr>
                        <w:t>en el Colegio Emaús</w:t>
                      </w:r>
                    </w:p>
                    <w:p w14:paraId="2BA70E57" w14:textId="73597F87" w:rsidR="00C47215" w:rsidRPr="00C47215" w:rsidRDefault="00C47215" w:rsidP="00C47215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EBA955D" w14:textId="15F9013D" w:rsidR="00C47215" w:rsidRDefault="00C47215"/>
    <w:p w14:paraId="3E3DFC8B" w14:textId="267B7FD7" w:rsidR="00EE6AE2" w:rsidRDefault="00EE6AE2"/>
    <w:p w14:paraId="256696B5" w14:textId="25229753" w:rsidR="00C47215" w:rsidRPr="00C47215" w:rsidRDefault="00C47215">
      <w:pPr>
        <w:rPr>
          <w:rFonts w:ascii="Times New Roman" w:hAnsi="Times New Roman" w:cs="Times New Roman"/>
        </w:rPr>
      </w:pPr>
      <w:r w:rsidRPr="00C47215">
        <w:rPr>
          <w:rFonts w:ascii="Times New Roman" w:hAnsi="Times New Roman" w:cs="Times New Roman"/>
          <w:b/>
          <w:bCs/>
        </w:rPr>
        <w:t>I. Introducción</w:t>
      </w:r>
      <w:r w:rsidRPr="00C47215">
        <w:rPr>
          <w:rFonts w:ascii="Times New Roman" w:hAnsi="Times New Roman" w:cs="Times New Roman"/>
        </w:rPr>
        <w:t>.</w:t>
      </w:r>
    </w:p>
    <w:p w14:paraId="2E43D075" w14:textId="77777777" w:rsidR="00C47215" w:rsidRPr="00C47215" w:rsidRDefault="00C47215" w:rsidP="00C472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47215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El uso de teléfonos celulares y dispositivos tecnológicos personales se ha incorporado de manera progresiva en la vida cotidiana de niños, niñas y adolescentes, generando oportunidades para el acceso a la información, la comunicación y el aprendizaje. No obstante, diversos organismos internacionales, entre ellos </w:t>
      </w:r>
      <w:r w:rsidRPr="00C47215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UNICEF</w:t>
      </w:r>
      <w:r w:rsidRPr="00C47215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, han advertido que el uso inadecuado o no regulado de estas tecnologías en contextos educativos puede afectar el bienestar integral de los estudiantes, su desarrollo socioemocional, la convivencia escolar y el ejercicio pleno de sus derechos.</w:t>
      </w:r>
    </w:p>
    <w:p w14:paraId="7AA0F3D7" w14:textId="1567E9F9" w:rsidR="00C47215" w:rsidRPr="00C47215" w:rsidRDefault="00C47215" w:rsidP="00C472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47215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UNICEF ha señalado que los entornos educativos cumplen un rol fundamental en la </w:t>
      </w:r>
      <w:r w:rsidRPr="00C47215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protección de los derechos de la infancia en el ámbito digital</w:t>
      </w:r>
      <w:r w:rsidRPr="00C47215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, destacando la necesidad de establecer normas claras que permitan prevenir riesgos asociados a la exposición excesiva a pantallas, la distracción en los procesos de aprendizaje, el ciberacoso y la vulneración de la privacidad. 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Como también</w:t>
      </w:r>
      <w:r w:rsidRPr="00C47215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, enfatiza que la regulación del uso de tecnologías debe realizarse desde un enfoque educativo, preventivo y formativo, promoviendo la corresponsabilidad entre la escuela y las familias.</w:t>
      </w:r>
    </w:p>
    <w:p w14:paraId="0BB7690F" w14:textId="77777777" w:rsidR="00C47215" w:rsidRPr="00C47215" w:rsidRDefault="00C47215" w:rsidP="00C472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47215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En este contexto, y en coherencia con su Proyecto Educativo Institucional, el </w:t>
      </w:r>
      <w:r w:rsidRPr="00C47215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Colegio Emaús</w:t>
      </w:r>
      <w:r w:rsidRPr="00C47215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 establece el presente </w:t>
      </w:r>
      <w:r w:rsidRPr="00C47215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Protocolo de Uso de Teléfonos Celulares y Dispositivos Tecnológicos</w:t>
      </w:r>
      <w:r w:rsidRPr="00C47215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, cuyo propósito es regular su utilización dentro del establecimiento, resguardando el derecho a la educación, la sana convivencia escolar y el interés superior del estudiante, conforme a la normativa educacional vigente y a las orientaciones internacionales en materia de protección de la infancia.</w:t>
      </w:r>
    </w:p>
    <w:p w14:paraId="164611EF" w14:textId="77777777" w:rsidR="00C47215" w:rsidRDefault="00C47215" w:rsidP="00C472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47215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El presente protocolo forma parte integrante del Reglamento Interno de Convivencia Escolar y tiene carácter obligatorio para toda la comunidad educativa, constituyéndose como una herramienta institucional destinada a promover un ambiente escolar seguro, respetuoso y propicio para el aprendizaje.</w:t>
      </w:r>
    </w:p>
    <w:p w14:paraId="1846ACD8" w14:textId="347C2425" w:rsidR="00C47215" w:rsidRDefault="00C47215" w:rsidP="00C472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C47215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II. Marco Legal.</w:t>
      </w:r>
    </w:p>
    <w:p w14:paraId="201A72B9" w14:textId="0B4A64B4" w:rsidR="00C47215" w:rsidRPr="00C47215" w:rsidRDefault="00C47215" w:rsidP="00C47215">
      <w:pPr>
        <w:spacing w:before="180" w:after="180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El presente Protocolo de Uso de Teléfonos Celulares y Dispositivos Tecnológicos se elabora conforme a la normativa educacional vigente en Chile, y especialmente a:</w:t>
      </w:r>
    </w:p>
    <w:p w14:paraId="31AFD69C" w14:textId="77777777" w:rsidR="00C47215" w:rsidRPr="00C47215" w:rsidRDefault="00C47215" w:rsidP="00C47215">
      <w:pPr>
        <w:numPr>
          <w:ilvl w:val="0"/>
          <w:numId w:val="1"/>
        </w:numPr>
        <w:spacing w:before="36" w:after="36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Ley General de Educación N.º 20.370.</w:t>
      </w:r>
    </w:p>
    <w:p w14:paraId="41C8E960" w14:textId="77777777" w:rsidR="00C47215" w:rsidRPr="00C47215" w:rsidRDefault="00C47215" w:rsidP="00C47215">
      <w:pPr>
        <w:numPr>
          <w:ilvl w:val="0"/>
          <w:numId w:val="1"/>
        </w:numPr>
        <w:spacing w:before="36" w:after="36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Ley sobre Violencia Escolar N.º 20.536.</w:t>
      </w:r>
    </w:p>
    <w:p w14:paraId="53ADE562" w14:textId="6F61EA0F" w:rsidR="00C47215" w:rsidRPr="00C47215" w:rsidRDefault="00C47215" w:rsidP="00C47215">
      <w:pPr>
        <w:numPr>
          <w:ilvl w:val="0"/>
          <w:numId w:val="1"/>
        </w:numPr>
        <w:spacing w:before="36" w:after="36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Ley N</w:t>
      </w:r>
      <w:r>
        <w:rPr>
          <w:rFonts w:ascii="Times New Roman" w:eastAsia="Aptos" w:hAnsi="Times New Roman" w:cs="Times New Roman"/>
          <w:kern w:val="0"/>
          <w:szCs w:val="24"/>
          <w:vertAlign w:val="superscript"/>
          <w14:ligatures w14:val="none"/>
        </w:rPr>
        <w:t>o</w:t>
      </w:r>
      <w:r>
        <w:rPr>
          <w:rFonts w:ascii="Times New Roman" w:eastAsia="Aptos" w:hAnsi="Times New Roman" w:cs="Times New Roman"/>
          <w:kern w:val="0"/>
          <w:szCs w:val="24"/>
          <w14:ligatures w14:val="none"/>
        </w:rPr>
        <w:t xml:space="preserve"> </w:t>
      </w: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21.430 sobre Garantías y Protección Integral de los Derechos de la Niñez y Adolescencia.</w:t>
      </w:r>
    </w:p>
    <w:p w14:paraId="5145D4D1" w14:textId="77777777" w:rsidR="00C47215" w:rsidRPr="00C47215" w:rsidRDefault="00C47215" w:rsidP="00C47215">
      <w:pPr>
        <w:numPr>
          <w:ilvl w:val="0"/>
          <w:numId w:val="1"/>
        </w:numPr>
        <w:spacing w:before="36" w:after="36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lastRenderedPageBreak/>
        <w:t>Orientaciones del Ministerio de Educación sobre el uso responsable de tecnologías digitales y la promoción de ambientes protectores.</w:t>
      </w:r>
    </w:p>
    <w:p w14:paraId="7F022532" w14:textId="77777777" w:rsidR="00C47215" w:rsidRPr="00C47215" w:rsidRDefault="00C47215" w:rsidP="00C47215">
      <w:pPr>
        <w:numPr>
          <w:ilvl w:val="0"/>
          <w:numId w:val="1"/>
        </w:numPr>
        <w:spacing w:before="36" w:after="36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Reglamento Interno y Manual de Convivencia Escolar (RICE) del Colegio Emaús.</w:t>
      </w:r>
    </w:p>
    <w:p w14:paraId="1059F61D" w14:textId="77777777" w:rsidR="00C47215" w:rsidRPr="00C47215" w:rsidRDefault="00C47215" w:rsidP="00C47215">
      <w:pPr>
        <w:spacing w:before="180" w:after="180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Este protocolo forma parte integrante del Reglamento Interno de Convivencia Escolar y su cumplimiento es obligatorio para todos los miembros de la comunidad educativa.</w:t>
      </w:r>
    </w:p>
    <w:p w14:paraId="4A7EF218" w14:textId="77777777" w:rsidR="00C47215" w:rsidRPr="00C47215" w:rsidRDefault="00C47215" w:rsidP="00C47215">
      <w:pPr>
        <w:keepNext/>
        <w:keepLines/>
        <w:spacing w:before="160" w:after="8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4"/>
          <w14:ligatures w14:val="none"/>
        </w:rPr>
      </w:pPr>
      <w:bookmarkStart w:id="0" w:name="ii.-objetivo-general"/>
      <w:r w:rsidRPr="00C4721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4"/>
          <w14:ligatures w14:val="none"/>
        </w:rPr>
        <w:t>II. Objetivo General</w:t>
      </w:r>
    </w:p>
    <w:p w14:paraId="28A225FD" w14:textId="30066D2E" w:rsidR="00C47215" w:rsidRDefault="00C47215" w:rsidP="00C47215">
      <w:pPr>
        <w:spacing w:before="180" w:after="180" w:line="240" w:lineRule="auto"/>
        <w:jc w:val="both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Regular el uso de teléfonos celulares y dispositivos tecnológicos personales dentro del Colegio Emaús, con el fin de resguardar el derecho a la educación, favorecer la convivencia escolar, prevenir riesgos asociados al uso inadecuado de la tecnología y promover un uso responsable, formativo y respetuoso.</w:t>
      </w:r>
      <w:bookmarkEnd w:id="0"/>
    </w:p>
    <w:p w14:paraId="0356D652" w14:textId="275E0E9F" w:rsidR="00C47215" w:rsidRPr="00C47215" w:rsidRDefault="00C47215" w:rsidP="00C47215">
      <w:pPr>
        <w:spacing w:before="180" w:after="180" w:line="240" w:lineRule="auto"/>
        <w:jc w:val="both"/>
        <w:rPr>
          <w:rFonts w:ascii="Times New Roman" w:eastAsia="Aptos" w:hAnsi="Times New Roman" w:cs="Times New Roman"/>
          <w:b/>
          <w:bCs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b/>
          <w:bCs/>
          <w:kern w:val="0"/>
          <w:szCs w:val="24"/>
          <w14:ligatures w14:val="none"/>
        </w:rPr>
        <w:t>Objetivos Específicos:</w:t>
      </w:r>
    </w:p>
    <w:p w14:paraId="6F982A55" w14:textId="77777777" w:rsidR="00C47215" w:rsidRPr="00C47215" w:rsidRDefault="00C47215" w:rsidP="00C47215">
      <w:pPr>
        <w:numPr>
          <w:ilvl w:val="0"/>
          <w:numId w:val="1"/>
        </w:numPr>
        <w:spacing w:before="36" w:after="36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Garantizar condiciones adecuadas para el proceso de enseñanza-aprendizaje.</w:t>
      </w:r>
    </w:p>
    <w:p w14:paraId="3B9D0467" w14:textId="77777777" w:rsidR="00C47215" w:rsidRPr="00C47215" w:rsidRDefault="00C47215" w:rsidP="00C47215">
      <w:pPr>
        <w:numPr>
          <w:ilvl w:val="0"/>
          <w:numId w:val="1"/>
        </w:numPr>
        <w:spacing w:before="36" w:after="36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Prevenir situaciones de distracción, conflicto, ciberacoso o vulneración de derechos.</w:t>
      </w:r>
    </w:p>
    <w:p w14:paraId="3A72B7BB" w14:textId="77777777" w:rsidR="00C47215" w:rsidRDefault="00C47215" w:rsidP="00C47215">
      <w:pPr>
        <w:numPr>
          <w:ilvl w:val="0"/>
          <w:numId w:val="1"/>
        </w:numPr>
        <w:spacing w:before="36" w:after="36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Proteger la privacidad, intimidad e integridad de estudiantes y funcionarios.</w:t>
      </w:r>
    </w:p>
    <w:p w14:paraId="2BD57C1B" w14:textId="5DFF5C92" w:rsidR="00C47215" w:rsidRDefault="00C47215" w:rsidP="00C47215">
      <w:pPr>
        <w:numPr>
          <w:ilvl w:val="0"/>
          <w:numId w:val="1"/>
        </w:numPr>
        <w:spacing w:before="36" w:after="36" w:line="240" w:lineRule="auto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Promover la interacción social, el juego y el desarrollo socioemocional</w:t>
      </w:r>
      <w:r>
        <w:rPr>
          <w:rFonts w:ascii="Times New Roman" w:eastAsia="Aptos" w:hAnsi="Times New Roman" w:cs="Times New Roman"/>
          <w:kern w:val="0"/>
          <w:szCs w:val="24"/>
          <w14:ligatures w14:val="none"/>
        </w:rPr>
        <w:t>.</w:t>
      </w:r>
    </w:p>
    <w:p w14:paraId="4E53C94A" w14:textId="5C86CA73" w:rsidR="00C47215" w:rsidRDefault="00C47215" w:rsidP="00C47215">
      <w:pPr>
        <w:pStyle w:val="Compact"/>
        <w:numPr>
          <w:ilvl w:val="0"/>
          <w:numId w:val="1"/>
        </w:numPr>
        <w:rPr>
          <w:lang w:val="es-CL"/>
        </w:rPr>
      </w:pPr>
      <w:r w:rsidRPr="00C47215">
        <w:rPr>
          <w:rFonts w:ascii="Times New Roman" w:hAnsi="Times New Roman" w:cs="Times New Roman"/>
          <w:lang w:val="es-CL"/>
        </w:rPr>
        <w:t>Establecer normas claras, conocidas y compartidas por toda la comunidad educativa</w:t>
      </w:r>
      <w:r w:rsidRPr="006740A5">
        <w:rPr>
          <w:lang w:val="es-CL"/>
        </w:rPr>
        <w:t>.</w:t>
      </w:r>
    </w:p>
    <w:p w14:paraId="760EB6B7" w14:textId="77777777" w:rsidR="00C47215" w:rsidRDefault="00C47215" w:rsidP="00C47215">
      <w:pPr>
        <w:pStyle w:val="Compact"/>
        <w:ind w:left="720"/>
        <w:rPr>
          <w:lang w:val="es-CL"/>
        </w:rPr>
      </w:pPr>
    </w:p>
    <w:p w14:paraId="0C353511" w14:textId="70419362" w:rsidR="005E4384" w:rsidRDefault="00C47215" w:rsidP="00C47215">
      <w:pPr>
        <w:pStyle w:val="Compact"/>
        <w:rPr>
          <w:rFonts w:ascii="Times New Roman" w:hAnsi="Times New Roman" w:cs="Times New Roman"/>
          <w:b/>
          <w:bCs/>
          <w:lang w:val="es-CL"/>
        </w:rPr>
      </w:pPr>
      <w:r w:rsidRPr="005E4384">
        <w:rPr>
          <w:rFonts w:ascii="Times New Roman" w:hAnsi="Times New Roman" w:cs="Times New Roman"/>
          <w:b/>
          <w:bCs/>
          <w:lang w:val="es-CL"/>
        </w:rPr>
        <w:t xml:space="preserve">III. Contexto de </w:t>
      </w:r>
      <w:r w:rsidR="005E4384" w:rsidRPr="005E4384">
        <w:rPr>
          <w:rFonts w:ascii="Times New Roman" w:hAnsi="Times New Roman" w:cs="Times New Roman"/>
          <w:b/>
          <w:bCs/>
          <w:lang w:val="es-CL"/>
        </w:rPr>
        <w:t>implementación</w:t>
      </w:r>
    </w:p>
    <w:p w14:paraId="459A43A9" w14:textId="77777777" w:rsidR="005E4384" w:rsidRPr="005E4384" w:rsidRDefault="005E4384" w:rsidP="00C47215">
      <w:pPr>
        <w:pStyle w:val="Compact"/>
        <w:rPr>
          <w:rFonts w:ascii="Times New Roman" w:hAnsi="Times New Roman" w:cs="Times New Roman"/>
          <w:b/>
          <w:bCs/>
          <w:lang w:val="es-CL"/>
        </w:rPr>
      </w:pPr>
    </w:p>
    <w:p w14:paraId="240B4EF4" w14:textId="3C4BF913" w:rsidR="00C47215" w:rsidRDefault="00C47215" w:rsidP="00C47215">
      <w:pPr>
        <w:spacing w:before="36" w:after="36" w:line="240" w:lineRule="auto"/>
        <w:jc w:val="both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 xml:space="preserve">El presente protocolo se aplicará a todos los </w:t>
      </w:r>
      <w:r>
        <w:rPr>
          <w:rFonts w:ascii="Times New Roman" w:eastAsia="Aptos" w:hAnsi="Times New Roman" w:cs="Times New Roman"/>
          <w:kern w:val="0"/>
          <w:szCs w:val="24"/>
          <w14:ligatures w14:val="none"/>
        </w:rPr>
        <w:t>alumnos de Enseñanza Básica y M</w:t>
      </w: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edia</w:t>
      </w:r>
      <w:r>
        <w:rPr>
          <w:rFonts w:ascii="Times New Roman" w:eastAsia="Aptos" w:hAnsi="Times New Roman" w:cs="Times New Roman"/>
          <w:kern w:val="0"/>
          <w:szCs w:val="24"/>
          <w14:ligatures w14:val="none"/>
        </w:rPr>
        <w:t xml:space="preserve">, profesores, personal Directivo, Administrativo y Auxiliar </w:t>
      </w: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>durante</w:t>
      </w:r>
      <w:r w:rsidR="005E4384">
        <w:rPr>
          <w:rFonts w:ascii="Times New Roman" w:eastAsia="Aptos" w:hAnsi="Times New Roman" w:cs="Times New Roman"/>
          <w:kern w:val="0"/>
          <w:szCs w:val="24"/>
          <w14:ligatures w14:val="none"/>
        </w:rPr>
        <w:t xml:space="preserve"> el desarrollo de</w:t>
      </w: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 xml:space="preserve">: </w:t>
      </w:r>
    </w:p>
    <w:p w14:paraId="1A3DBE16" w14:textId="77777777" w:rsidR="00C47215" w:rsidRDefault="00C47215" w:rsidP="00C47215">
      <w:pPr>
        <w:spacing w:before="36" w:after="36" w:line="240" w:lineRule="auto"/>
        <w:jc w:val="both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 xml:space="preserve">- Clases presenciales y actividades pedagógicas. </w:t>
      </w:r>
    </w:p>
    <w:p w14:paraId="4115A370" w14:textId="1B385204" w:rsidR="00C47215" w:rsidRDefault="00C47215" w:rsidP="00C47215">
      <w:pPr>
        <w:spacing w:before="36" w:after="36" w:line="240" w:lineRule="auto"/>
        <w:jc w:val="both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 xml:space="preserve">- Recreos </w:t>
      </w:r>
    </w:p>
    <w:p w14:paraId="17AAEDB7" w14:textId="15F121FF" w:rsidR="00C47215" w:rsidRDefault="00C47215" w:rsidP="00C47215">
      <w:pPr>
        <w:spacing w:before="36" w:after="36" w:line="240" w:lineRule="auto"/>
        <w:jc w:val="both"/>
        <w:rPr>
          <w:rFonts w:ascii="Times New Roman" w:eastAsia="Aptos" w:hAnsi="Times New Roman" w:cs="Times New Roman"/>
          <w:kern w:val="0"/>
          <w:szCs w:val="24"/>
          <w14:ligatures w14:val="none"/>
        </w:rPr>
      </w:pPr>
      <w:r w:rsidRPr="00C47215">
        <w:rPr>
          <w:rFonts w:ascii="Times New Roman" w:eastAsia="Aptos" w:hAnsi="Times New Roman" w:cs="Times New Roman"/>
          <w:kern w:val="0"/>
          <w:szCs w:val="24"/>
          <w14:ligatures w14:val="none"/>
        </w:rPr>
        <w:t xml:space="preserve">- Salidas pedagógicas, actividades extraprogramáticas y eventos organizados por el </w:t>
      </w:r>
      <w:r>
        <w:rPr>
          <w:rFonts w:ascii="Times New Roman" w:eastAsia="Aptos" w:hAnsi="Times New Roman" w:cs="Times New Roman"/>
          <w:kern w:val="0"/>
          <w:szCs w:val="24"/>
          <w14:ligatures w14:val="none"/>
        </w:rPr>
        <w:t>colegio.</w:t>
      </w:r>
    </w:p>
    <w:p w14:paraId="78B921B8" w14:textId="77777777" w:rsidR="005E4384" w:rsidRDefault="005E4384" w:rsidP="00C47215">
      <w:pPr>
        <w:spacing w:before="36" w:after="36" w:line="240" w:lineRule="auto"/>
        <w:jc w:val="both"/>
        <w:rPr>
          <w:rFonts w:ascii="Times New Roman" w:eastAsia="Aptos" w:hAnsi="Times New Roman" w:cs="Times New Roman"/>
          <w:kern w:val="0"/>
          <w:szCs w:val="24"/>
          <w14:ligatures w14:val="none"/>
        </w:rPr>
      </w:pPr>
    </w:p>
    <w:p w14:paraId="14364F75" w14:textId="6AC131FC" w:rsidR="005E4384" w:rsidRDefault="005E4384" w:rsidP="00C47215">
      <w:pPr>
        <w:spacing w:before="36" w:after="36" w:line="240" w:lineRule="auto"/>
        <w:jc w:val="both"/>
        <w:rPr>
          <w:rFonts w:ascii="Times New Roman" w:eastAsia="Aptos" w:hAnsi="Times New Roman" w:cs="Times New Roman"/>
          <w:b/>
          <w:bCs/>
          <w:kern w:val="0"/>
          <w:szCs w:val="24"/>
          <w14:ligatures w14:val="none"/>
        </w:rPr>
      </w:pPr>
      <w:r w:rsidRPr="005E4384">
        <w:rPr>
          <w:rFonts w:ascii="Times New Roman" w:eastAsia="Aptos" w:hAnsi="Times New Roman" w:cs="Times New Roman"/>
          <w:b/>
          <w:bCs/>
          <w:kern w:val="0"/>
          <w:szCs w:val="24"/>
          <w14:ligatures w14:val="none"/>
        </w:rPr>
        <w:t>IV. Normas de uso General</w:t>
      </w:r>
    </w:p>
    <w:p w14:paraId="618DAAF6" w14:textId="77777777" w:rsidR="005E4384" w:rsidRPr="00C47215" w:rsidRDefault="005E4384" w:rsidP="00C47215">
      <w:pPr>
        <w:spacing w:before="36" w:after="36" w:line="240" w:lineRule="auto"/>
        <w:jc w:val="both"/>
        <w:rPr>
          <w:rFonts w:ascii="Times New Roman" w:eastAsia="Aptos" w:hAnsi="Times New Roman" w:cs="Times New Roman"/>
          <w:b/>
          <w:bCs/>
          <w:kern w:val="0"/>
          <w:szCs w:val="24"/>
          <w14:ligatures w14:val="none"/>
        </w:rPr>
      </w:pPr>
    </w:p>
    <w:p w14:paraId="230B3E52" w14:textId="77777777" w:rsid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bookmarkStart w:id="1" w:name="artículo-1."/>
      <w:r w:rsidRPr="005E4384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Artículo 1.</w:t>
      </w:r>
    </w:p>
    <w:p w14:paraId="6238FCE1" w14:textId="3AF733F2" w:rsidR="005E4384" w:rsidRP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5E4384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Durante la jornada escolar, los teléfonos celulares y dispositivos tecnológicos personales deberán mantenerse apagados y guardados.</w:t>
      </w:r>
    </w:p>
    <w:p w14:paraId="3A961DE3" w14:textId="77777777" w:rsid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bookmarkStart w:id="2" w:name="artículo-2."/>
      <w:bookmarkEnd w:id="1"/>
    </w:p>
    <w:p w14:paraId="31EF60BA" w14:textId="7CDCB845" w:rsidR="005E4384" w:rsidRP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5E4384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Artículo 2.</w:t>
      </w:r>
    </w:p>
    <w:p w14:paraId="1EAA4B66" w14:textId="215AC2C9" w:rsidR="005E4384" w:rsidRP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5E4384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Se prohíbe el uso de celulares durante las clases, evaluaciones y actividades pedagógicas, salvo autorización expresa del docente con fines educativos.</w:t>
      </w:r>
    </w:p>
    <w:p w14:paraId="64538449" w14:textId="77777777" w:rsid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bookmarkStart w:id="3" w:name="artículo-3."/>
      <w:bookmarkEnd w:id="2"/>
    </w:p>
    <w:p w14:paraId="061B4679" w14:textId="2C0559D1" w:rsidR="005E4384" w:rsidRP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5E4384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Artículo 3.</w:t>
      </w:r>
    </w:p>
    <w:p w14:paraId="0EDC88F5" w14:textId="0C24F141" w:rsidR="00AB0BAF" w:rsidRPr="009C34BD" w:rsidRDefault="005E4384" w:rsidP="009C34B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5E4384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Se prohíbe grabar, fotografiar o difundir imágenes, audios o videos dentro del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 colegio</w:t>
      </w:r>
      <w:r w:rsidRPr="005E4384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 sin autorización explícita de la Dirección, docentes y personas involucradas.</w:t>
      </w:r>
      <w:bookmarkEnd w:id="3"/>
    </w:p>
    <w:p w14:paraId="76DCA7A3" w14:textId="77777777" w:rsid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5E4384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lastRenderedPageBreak/>
        <w:t>Artículo 4.</w:t>
      </w:r>
    </w:p>
    <w:p w14:paraId="0DD562DD" w14:textId="11A09A28" w:rsid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5E4384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El colegio no se hace responsable por la pérdida, daño o robo de dispositivos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 tecnológicos</w:t>
      </w:r>
      <w:r w:rsidRPr="005E4384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 personales</w:t>
      </w:r>
      <w:r w:rsidR="00243FAB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 en ningún caso</w:t>
      </w:r>
      <w:r w:rsidRPr="005E4384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.</w:t>
      </w:r>
    </w:p>
    <w:p w14:paraId="57AA3525" w14:textId="77777777" w:rsid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</w:p>
    <w:p w14:paraId="33AE73A8" w14:textId="45847FF7" w:rsidR="005E4384" w:rsidRDefault="005E4384" w:rsidP="005E4384">
      <w:pPr>
        <w:spacing w:after="0" w:line="240" w:lineRule="auto"/>
        <w:jc w:val="both"/>
        <w:rPr>
          <w:rFonts w:ascii="Times New Roman" w:eastAsia="Aptos" w:hAnsi="Times New Roman" w:cs="Times New Roman"/>
          <w:b/>
          <w:bCs/>
          <w:kern w:val="0"/>
          <w:szCs w:val="24"/>
          <w14:ligatures w14:val="none"/>
        </w:rPr>
      </w:pPr>
      <w:r>
        <w:rPr>
          <w:rFonts w:ascii="Times New Roman" w:eastAsia="Aptos" w:hAnsi="Times New Roman" w:cs="Times New Roman"/>
          <w:b/>
          <w:bCs/>
          <w:kern w:val="0"/>
          <w:szCs w:val="24"/>
          <w14:ligatures w14:val="none"/>
        </w:rPr>
        <w:t xml:space="preserve">V. </w:t>
      </w:r>
      <w:r w:rsidRPr="005E4384">
        <w:rPr>
          <w:rFonts w:ascii="Times New Roman" w:eastAsia="Aptos" w:hAnsi="Times New Roman" w:cs="Times New Roman"/>
          <w:b/>
          <w:bCs/>
          <w:kern w:val="0"/>
          <w:szCs w:val="24"/>
          <w14:ligatures w14:val="none"/>
        </w:rPr>
        <w:t>Uso con Fines Pedagógicos</w:t>
      </w:r>
    </w:p>
    <w:p w14:paraId="704E8B3E" w14:textId="77777777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bookmarkStart w:id="4" w:name="artículo-5."/>
    </w:p>
    <w:p w14:paraId="0BF986DC" w14:textId="73C89023" w:rsidR="00E14979" w:rsidRP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Artículo 5.</w:t>
      </w:r>
    </w:p>
    <w:p w14:paraId="76ED5AC4" w14:textId="77777777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El uso de celulares o dispositivos tecnológicos solo será permitido cuando: </w:t>
      </w:r>
    </w:p>
    <w:p w14:paraId="3916A8B1" w14:textId="77777777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009E2AC0" w14:textId="77777777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- Sea estrictamente necesario para el logro de un objetivo pedagógico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 y haya sido autorizado por coordinación académica.</w:t>
      </w:r>
    </w:p>
    <w:p w14:paraId="042C62C2" w14:textId="6DFC3C32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 </w:t>
      </w:r>
    </w:p>
    <w:p w14:paraId="4A569EEC" w14:textId="77777777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- 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E</w:t>
      </w:r>
      <w:r w:rsidRPr="00E14979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l docente 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será responsable de supervisar el buen uso del celular o dispositivo tecnológico dentro del aula</w:t>
      </w:r>
      <w:bookmarkEnd w:id="4"/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.</w:t>
      </w:r>
    </w:p>
    <w:p w14:paraId="551D11B9" w14:textId="77777777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1E407C87" w14:textId="507EE913" w:rsidR="00E14979" w:rsidRP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-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 </w:t>
      </w:r>
      <w:r w:rsidRPr="00E14979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Finalizada la actividad pedagógica, los dispositivos deberán guardarse inmediatamente.</w:t>
      </w:r>
    </w:p>
    <w:p w14:paraId="09A5208D" w14:textId="77777777" w:rsidR="005E4384" w:rsidRDefault="005E4384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2F8C28AB" w14:textId="41769237" w:rsidR="00E14979" w:rsidRPr="005E4384" w:rsidRDefault="00E14979" w:rsidP="005E43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VI. Uso en Recreos y Tiempos Libres</w:t>
      </w:r>
    </w:p>
    <w:p w14:paraId="13CB32F9" w14:textId="77777777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bookmarkStart w:id="5" w:name="artículo-7."/>
    </w:p>
    <w:p w14:paraId="466AEAFD" w14:textId="486C9707" w:rsidR="00E14979" w:rsidRP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 xml:space="preserve">Artículo </w:t>
      </w:r>
      <w:r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6</w:t>
      </w:r>
      <w:r w:rsidRPr="00E14979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.</w:t>
      </w:r>
    </w:p>
    <w:p w14:paraId="0EC5C6F4" w14:textId="77777777" w:rsidR="00E14979" w:rsidRP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Durante los recreos y tiempos de descanso </w:t>
      </w:r>
      <w:r w:rsidRPr="00E14979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no está permitido el uso de celulares</w:t>
      </w:r>
      <w:r w:rsidRPr="00E14979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, con el objetivo de favorecer la interacción social, el juego, la actividad física y la convivencia escolar.</w:t>
      </w:r>
    </w:p>
    <w:bookmarkEnd w:id="5"/>
    <w:p w14:paraId="2F493273" w14:textId="77777777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546E265A" w14:textId="631CB2E1" w:rsidR="00E14979" w:rsidRP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Artículo 7.</w:t>
      </w:r>
    </w:p>
    <w:p w14:paraId="6F565BA7" w14:textId="5F076024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E14979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Excepcionalmente, la Dirección podrá autorizar el uso del dispositivo por razones debidamente justificadas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.</w:t>
      </w:r>
    </w:p>
    <w:p w14:paraId="572472B8" w14:textId="77777777" w:rsidR="00E14979" w:rsidRDefault="00E14979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17D6AF3E" w14:textId="608D0FDB" w:rsid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 xml:space="preserve">VII. </w:t>
      </w:r>
      <w:r w:rsidRPr="00C008A6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Excepciones a la Prohibición General</w:t>
      </w:r>
    </w:p>
    <w:p w14:paraId="65A403D4" w14:textId="77777777" w:rsidR="00C008A6" w:rsidRP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</w:p>
    <w:p w14:paraId="220D901A" w14:textId="1973F3A8" w:rsidR="00C008A6" w:rsidRP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Sin perjuicio de la prohibición general del uso de teléfonos celulares y dispositivos tecnológicos personales durante la jornada escolar, la normativa vigente contempla </w:t>
      </w:r>
      <w:r w:rsidRPr="00C008A6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excepciones debidamente justificadas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, en las cuales su utilización podrá ser autorizada de manera excepcional y controlada por el 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colegio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.</w:t>
      </w:r>
    </w:p>
    <w:p w14:paraId="7AAA76DC" w14:textId="77777777" w:rsid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7D5E0038" w14:textId="1057281C" w:rsid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Se permitirá el uso de dispositivos en los siguientes casos:</w:t>
      </w:r>
    </w:p>
    <w:p w14:paraId="014712D7" w14:textId="77777777" w:rsidR="00C008A6" w:rsidRP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1A3B6F30" w14:textId="0AC7D66E" w:rsid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a) </w:t>
      </w:r>
      <w:r w:rsidRPr="00C008A6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Necesidades Educativas Especiales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, cuando el dispositivo constituya un apoyo técnico o herramienta necesaria para el proceso de enseñanza-aprendizaje, debidamente acreditado y autorizado por el 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colegio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.</w:t>
      </w:r>
    </w:p>
    <w:p w14:paraId="72D33C27" w14:textId="77777777" w:rsidR="00C008A6" w:rsidRP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75254E3D" w14:textId="77777777" w:rsid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b) </w:t>
      </w:r>
      <w:r w:rsidRPr="00C008A6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Situaciones de emergencia o catástrofe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, que requieran comunicación inmediata y justificada.</w:t>
      </w:r>
    </w:p>
    <w:p w14:paraId="18191114" w14:textId="77777777" w:rsidR="00C008A6" w:rsidRP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33377724" w14:textId="77777777" w:rsidR="00C008A6" w:rsidRP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lastRenderedPageBreak/>
        <w:t xml:space="preserve">c) </w:t>
      </w:r>
      <w:r w:rsidRPr="00C008A6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Condiciones de salud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, cuando el estudiante requiera monitoreo permanente o apoyo médico a través de un dispositivo, previa presentación de certificación médica correspondiente.</w:t>
      </w:r>
    </w:p>
    <w:p w14:paraId="71E27904" w14:textId="77777777" w:rsid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d) </w:t>
      </w:r>
      <w:r w:rsidRPr="00C008A6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Actividades pedagógicas o extracurriculares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, cuando el uso del dispositivo tenga un propósito educativo claro y sea expresamente autorizado y supervisado por la Dirección o el docente responsable.</w:t>
      </w:r>
    </w:p>
    <w:p w14:paraId="60D7A9F1" w14:textId="77777777" w:rsidR="00C008A6" w:rsidRP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18497F99" w14:textId="26CA600B" w:rsid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e) </w:t>
      </w:r>
      <w:r w:rsidRPr="00C008A6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Solicitud fundada del apoderado o tutor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, por razones de seguridad personal o familiar, la cual deberá ser evaluada y autorizada por el 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colegio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.</w:t>
      </w:r>
    </w:p>
    <w:p w14:paraId="12167D2E" w14:textId="77777777" w:rsidR="00C008A6" w:rsidRP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56B0CED9" w14:textId="764AFD73" w:rsidR="00C008A6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Las excepciones señaladas tendrán 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un </w:t>
      </w:r>
      <w:r w:rsidRPr="00C008A6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carácter temporal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 y 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se aplicarán de forma </w:t>
      </w:r>
      <w:r w:rsidRPr="00C008A6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restrictiva y supervisada</w:t>
      </w:r>
      <w:r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. D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 xml:space="preserve">eberán contar con la </w:t>
      </w:r>
      <w:r w:rsidRPr="00C008A6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autorización institucional correspondiente</w:t>
      </w:r>
      <w:r w:rsidRPr="00C008A6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, sin constituir un derecho permanente para el estudiante.</w:t>
      </w:r>
    </w:p>
    <w:p w14:paraId="73B33641" w14:textId="77777777" w:rsidR="00C008A6" w:rsidRPr="002F08C0" w:rsidRDefault="00C008A6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</w:p>
    <w:p w14:paraId="41022A44" w14:textId="5DFF9055" w:rsidR="00C008A6" w:rsidRPr="00C008A6" w:rsidRDefault="002F08C0" w:rsidP="00C00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  <w:r w:rsidRPr="002F08C0"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  <w:t>VIII. Medidas Formativas y Sanciones</w:t>
      </w:r>
    </w:p>
    <w:p w14:paraId="33ABCAD3" w14:textId="77777777" w:rsidR="00C008A6" w:rsidRDefault="00C008A6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</w:p>
    <w:p w14:paraId="01B49302" w14:textId="77777777" w:rsidR="002F08C0" w:rsidRDefault="002F08C0" w:rsidP="002F08C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  <w:r w:rsidRPr="002F08C0"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  <w:t>Las conductas asociadas al uso indebido de celulares se considerarán faltas al Reglamento Interno y se abordarán con un enfoque formativo, conforme a la siguiente gradualidad:</w:t>
      </w:r>
    </w:p>
    <w:p w14:paraId="71C5C7C5" w14:textId="77777777" w:rsidR="002F08C0" w:rsidRDefault="002F08C0" w:rsidP="002F08C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2F08C0" w14:paraId="6F09C995" w14:textId="77777777" w:rsidTr="002F08C0">
        <w:tc>
          <w:tcPr>
            <w:tcW w:w="2942" w:type="dxa"/>
          </w:tcPr>
          <w:p w14:paraId="1E54E927" w14:textId="35CE1EC9" w:rsidR="002F08C0" w:rsidRPr="002F08C0" w:rsidRDefault="00D51EDA" w:rsidP="002F08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eastAsia="es-CL"/>
                <w14:ligatures w14:val="none"/>
              </w:rPr>
              <w:t>Categorías</w:t>
            </w:r>
            <w:r w:rsidR="004C2C52"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eastAsia="es-CL"/>
                <w14:ligatures w14:val="none"/>
              </w:rPr>
              <w:t xml:space="preserve"> </w:t>
            </w:r>
          </w:p>
        </w:tc>
        <w:tc>
          <w:tcPr>
            <w:tcW w:w="2943" w:type="dxa"/>
          </w:tcPr>
          <w:p w14:paraId="3A813763" w14:textId="497A6CC3" w:rsidR="002F08C0" w:rsidRPr="002F08C0" w:rsidRDefault="002F08C0" w:rsidP="002F08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eastAsia="es-CL"/>
                <w14:ligatures w14:val="none"/>
              </w:rPr>
            </w:pPr>
            <w:r w:rsidRPr="002F08C0"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eastAsia="es-CL"/>
                <w14:ligatures w14:val="none"/>
              </w:rPr>
              <w:t>Situación</w:t>
            </w:r>
          </w:p>
        </w:tc>
        <w:tc>
          <w:tcPr>
            <w:tcW w:w="2943" w:type="dxa"/>
          </w:tcPr>
          <w:p w14:paraId="0A36AFFA" w14:textId="601C9922" w:rsidR="002F08C0" w:rsidRPr="002F08C0" w:rsidRDefault="002F08C0" w:rsidP="002F08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eastAsia="es-CL"/>
                <w14:ligatures w14:val="none"/>
              </w:rPr>
            </w:pPr>
            <w:r w:rsidRPr="002F08C0"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eastAsia="es-CL"/>
                <w14:ligatures w14:val="none"/>
              </w:rPr>
              <w:t>Medidas</w:t>
            </w:r>
          </w:p>
        </w:tc>
      </w:tr>
      <w:tr w:rsidR="006564C5" w14:paraId="3D883A0B" w14:textId="77777777" w:rsidTr="006564C5">
        <w:trPr>
          <w:trHeight w:val="1523"/>
        </w:trPr>
        <w:tc>
          <w:tcPr>
            <w:tcW w:w="2942" w:type="dxa"/>
            <w:vMerge w:val="restart"/>
          </w:tcPr>
          <w:p w14:paraId="0E5B6AC6" w14:textId="77777777" w:rsidR="006564C5" w:rsidRDefault="006564C5" w:rsidP="002F08C0">
            <w:pPr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  <w:p w14:paraId="14EEF732" w14:textId="625A69F8" w:rsidR="006564C5" w:rsidRDefault="006564C5" w:rsidP="00E1204F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eastAsia="es-CL"/>
                <w14:ligatures w14:val="none"/>
              </w:rPr>
            </w:pPr>
          </w:p>
          <w:p w14:paraId="2E8DE84C" w14:textId="77777777" w:rsidR="006564C5" w:rsidRDefault="006564C5" w:rsidP="002F08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eastAsia="es-CL"/>
                <w14:ligatures w14:val="none"/>
              </w:rPr>
            </w:pPr>
          </w:p>
          <w:p w14:paraId="151568C1" w14:textId="77777777" w:rsidR="006564C5" w:rsidRDefault="006564C5" w:rsidP="002F08C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eastAsia="es-CL"/>
                <w14:ligatures w14:val="none"/>
              </w:rPr>
            </w:pPr>
          </w:p>
          <w:p w14:paraId="65874912" w14:textId="71606FFA" w:rsidR="006564C5" w:rsidRPr="00E1204F" w:rsidRDefault="006564C5" w:rsidP="002F08C0">
            <w:pPr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 w:rsidRPr="00E1204F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Graves</w:t>
            </w:r>
          </w:p>
        </w:tc>
        <w:tc>
          <w:tcPr>
            <w:tcW w:w="2943" w:type="dxa"/>
            <w:vMerge w:val="restart"/>
          </w:tcPr>
          <w:p w14:paraId="0923C101" w14:textId="77777777" w:rsidR="006564C5" w:rsidRDefault="006564C5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  <w:p w14:paraId="6C98C227" w14:textId="2FAF755C" w:rsidR="006564C5" w:rsidRDefault="006564C5" w:rsidP="00C70536">
            <w:pP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 w:rsidRPr="002F08C0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</w:t>
            </w: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</w:t>
            </w:r>
            <w:r w:rsidRPr="002F08C0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Uso del celular</w:t>
            </w:r>
            <w:r w:rsidR="00C70536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y cualquier </w:t>
            </w:r>
            <w:proofErr w:type="gramStart"/>
            <w:r w:rsidR="00C70536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dispositivos tecnológico</w:t>
            </w:r>
            <w:proofErr w:type="gramEnd"/>
            <w:r w:rsidR="00C70536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</w:t>
            </w:r>
            <w:r w:rsidRPr="002F08C0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sin autorización.</w:t>
            </w:r>
          </w:p>
          <w:p w14:paraId="666FC0DD" w14:textId="77777777" w:rsidR="006564C5" w:rsidRPr="002F08C0" w:rsidRDefault="006564C5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  <w:p w14:paraId="00D53E78" w14:textId="77777777" w:rsidR="006564C5" w:rsidRDefault="006564C5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  <w:p w14:paraId="70BE995A" w14:textId="77777777" w:rsidR="006564C5" w:rsidRDefault="006564C5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  <w:p w14:paraId="529E91CF" w14:textId="77777777" w:rsidR="006564C5" w:rsidRPr="002F08C0" w:rsidRDefault="006564C5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  <w:p w14:paraId="120B1FC4" w14:textId="23F779DE" w:rsidR="006564C5" w:rsidRDefault="006564C5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- </w:t>
            </w:r>
            <w:r w:rsidRPr="002F08C0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Negarse a entregar el dispositivo</w:t>
            </w: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.</w:t>
            </w:r>
          </w:p>
        </w:tc>
        <w:tc>
          <w:tcPr>
            <w:tcW w:w="2943" w:type="dxa"/>
          </w:tcPr>
          <w:p w14:paraId="711814CB" w14:textId="280C0955" w:rsidR="006564C5" w:rsidRDefault="006564C5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 w:rsidRPr="002F08C0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 Registro en hoja de vida.</w:t>
            </w:r>
          </w:p>
          <w:p w14:paraId="376CB78B" w14:textId="612B733C" w:rsidR="006564C5" w:rsidRDefault="006564C5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- </w:t>
            </w:r>
            <w:r w:rsidRPr="002F08C0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Retiro del dispositivo y entrega al apoderado. </w:t>
            </w:r>
          </w:p>
          <w:p w14:paraId="4FCE6F14" w14:textId="32004A82" w:rsidR="006564C5" w:rsidRDefault="00D45004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- </w:t>
            </w:r>
            <w:r w:rsidR="00303F4A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Realizar una reflexión escrita sobre la falta cometida</w:t>
            </w:r>
          </w:p>
        </w:tc>
      </w:tr>
      <w:tr w:rsidR="006564C5" w14:paraId="25E84493" w14:textId="77777777" w:rsidTr="006564C5">
        <w:trPr>
          <w:trHeight w:val="1522"/>
        </w:trPr>
        <w:tc>
          <w:tcPr>
            <w:tcW w:w="2942" w:type="dxa"/>
            <w:vMerge/>
          </w:tcPr>
          <w:p w14:paraId="33A175B9" w14:textId="77777777" w:rsidR="006564C5" w:rsidRDefault="006564C5" w:rsidP="002F08C0">
            <w:pPr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</w:tc>
        <w:tc>
          <w:tcPr>
            <w:tcW w:w="2943" w:type="dxa"/>
            <w:vMerge/>
          </w:tcPr>
          <w:p w14:paraId="542E0D00" w14:textId="77777777" w:rsidR="006564C5" w:rsidRDefault="006564C5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</w:tc>
        <w:tc>
          <w:tcPr>
            <w:tcW w:w="2943" w:type="dxa"/>
          </w:tcPr>
          <w:p w14:paraId="2B059A6F" w14:textId="34DF2C62" w:rsidR="005D48A4" w:rsidRDefault="00317E15" w:rsidP="00317E15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 w:rsidRPr="00317E15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</w:t>
            </w: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</w:t>
            </w:r>
            <w:r w:rsidR="005D48A4" w:rsidRPr="00317E15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Registro de</w:t>
            </w:r>
            <w:r w:rsidRPr="00317E15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la hoj</w:t>
            </w: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a</w:t>
            </w:r>
            <w:r w:rsidRPr="00317E15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de vida</w:t>
            </w: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.</w:t>
            </w:r>
          </w:p>
          <w:p w14:paraId="3B4282F5" w14:textId="5A7CD6EF" w:rsidR="00317E15" w:rsidRPr="00317E15" w:rsidRDefault="00317E15" w:rsidP="00317E15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 Citación</w:t>
            </w:r>
            <w:r w:rsidR="00971B57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al apoderado.</w:t>
            </w:r>
          </w:p>
          <w:p w14:paraId="646684DC" w14:textId="04D94BBB" w:rsidR="006564C5" w:rsidRDefault="00D25B6C" w:rsidP="006564C5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</w:t>
            </w:r>
            <w:r w:rsidR="006564C5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Medida Formativa: Trabajo comunitario o pedagógico.</w:t>
            </w:r>
          </w:p>
          <w:p w14:paraId="05B5AE31" w14:textId="0CC360C9" w:rsidR="006564C5" w:rsidRPr="002F08C0" w:rsidRDefault="00A229E8" w:rsidP="006564C5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 Carta de compromiso.</w:t>
            </w:r>
          </w:p>
        </w:tc>
      </w:tr>
      <w:tr w:rsidR="002F08C0" w14:paraId="57139001" w14:textId="77777777" w:rsidTr="002F08C0">
        <w:tc>
          <w:tcPr>
            <w:tcW w:w="2942" w:type="dxa"/>
          </w:tcPr>
          <w:p w14:paraId="44773AAC" w14:textId="50B5BADA" w:rsidR="002F08C0" w:rsidRDefault="002F08C0" w:rsidP="002F08C0">
            <w:pPr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Gravísimas</w:t>
            </w:r>
          </w:p>
        </w:tc>
        <w:tc>
          <w:tcPr>
            <w:tcW w:w="2943" w:type="dxa"/>
          </w:tcPr>
          <w:p w14:paraId="14CDB8C0" w14:textId="1FA473CC" w:rsidR="002F08C0" w:rsidRPr="002F08C0" w:rsidRDefault="002F08C0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 w:rsidRPr="002F08C0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</w:t>
            </w: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Realizar </w:t>
            </w:r>
            <w:r w:rsidRPr="002F08C0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Grabaciones</w:t>
            </w:r>
            <w:r w:rsidR="00546138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o fotografías sin autorización</w:t>
            </w:r>
            <w:r w:rsidRPr="002F08C0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.</w:t>
            </w:r>
          </w:p>
          <w:p w14:paraId="7601926F" w14:textId="77777777" w:rsidR="00546138" w:rsidRDefault="00546138" w:rsidP="002F08C0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  <w:p w14:paraId="2D12C37C" w14:textId="55B4C193" w:rsidR="002F08C0" w:rsidRPr="00546138" w:rsidRDefault="00546138" w:rsidP="00546138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 w:rsidRPr="00546138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</w:t>
            </w: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Realizar ciberacoso, difusión de contenidos ofensivos o vulneratorio de algún miembro de la comunidad educativa.</w:t>
            </w:r>
          </w:p>
        </w:tc>
        <w:tc>
          <w:tcPr>
            <w:tcW w:w="2943" w:type="dxa"/>
          </w:tcPr>
          <w:p w14:paraId="7B092420" w14:textId="77777777" w:rsidR="00B02457" w:rsidRDefault="00B02457" w:rsidP="00546138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  <w:p w14:paraId="19E663E0" w14:textId="52E374EA" w:rsidR="001A7F15" w:rsidRDefault="004D4DBE" w:rsidP="00546138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</w:t>
            </w:r>
            <w:r w:rsidRPr="004D4DBE"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 xml:space="preserve"> Registro en hoja de vida</w:t>
            </w: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.</w:t>
            </w:r>
          </w:p>
          <w:p w14:paraId="7C1FE82B" w14:textId="2B33E3A6" w:rsidR="004D4DBE" w:rsidRDefault="004D4DBE" w:rsidP="00546138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 Citación al apoderado.</w:t>
            </w:r>
          </w:p>
          <w:p w14:paraId="40F0864A" w14:textId="36924FC8" w:rsidR="00546138" w:rsidRDefault="00546138" w:rsidP="00546138">
            <w:pPr>
              <w:jc w:val="both"/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 Suspensión de clases.</w:t>
            </w:r>
          </w:p>
          <w:p w14:paraId="42645A38" w14:textId="74A6BEFA" w:rsidR="00546138" w:rsidRDefault="00546138" w:rsidP="00546138">
            <w:pP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  <w:t>- Condicionalidad de matrícula.</w:t>
            </w:r>
          </w:p>
          <w:p w14:paraId="154C2CA4" w14:textId="77777777" w:rsidR="00546138" w:rsidRDefault="00546138" w:rsidP="00546138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CL"/>
                <w14:ligatures w14:val="none"/>
              </w:rPr>
            </w:pPr>
          </w:p>
          <w:p w14:paraId="425CA4C4" w14:textId="4C4978BD" w:rsidR="00546138" w:rsidRPr="00546138" w:rsidRDefault="00546138" w:rsidP="00546138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CL"/>
                <w14:ligatures w14:val="none"/>
              </w:rPr>
            </w:pPr>
          </w:p>
          <w:p w14:paraId="43E22E35" w14:textId="79A6EB0E" w:rsidR="00546138" w:rsidRDefault="00546138" w:rsidP="00546138">
            <w:pPr>
              <w:rPr>
                <w:rFonts w:ascii="Times New Roman" w:eastAsia="Times New Roman" w:hAnsi="Times New Roman" w:cs="Times New Roman"/>
                <w:kern w:val="0"/>
                <w:szCs w:val="24"/>
                <w:lang w:eastAsia="es-CL"/>
                <w14:ligatures w14:val="none"/>
              </w:rPr>
            </w:pPr>
          </w:p>
        </w:tc>
      </w:tr>
    </w:tbl>
    <w:p w14:paraId="3AF91C04" w14:textId="11367816" w:rsidR="002F08C0" w:rsidRPr="002F08C0" w:rsidRDefault="002F08C0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2DB980DD" w14:textId="77777777" w:rsidR="00C008A6" w:rsidRPr="001A7F15" w:rsidRDefault="00C008A6" w:rsidP="00E1497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4"/>
          <w:lang w:eastAsia="es-CL"/>
          <w14:ligatures w14:val="none"/>
        </w:rPr>
      </w:pPr>
    </w:p>
    <w:p w14:paraId="281C0A01" w14:textId="77777777" w:rsidR="00177DCC" w:rsidRDefault="00177DCC">
      <w:pPr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</w:p>
    <w:p w14:paraId="7EB0160F" w14:textId="77777777" w:rsidR="00177DCC" w:rsidRDefault="00177DCC">
      <w:pPr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</w:p>
    <w:p w14:paraId="13FF3336" w14:textId="77777777" w:rsidR="00177DCC" w:rsidRDefault="00177DCC">
      <w:pPr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</w:p>
    <w:p w14:paraId="312ACFDE" w14:textId="77777777" w:rsidR="00177DCC" w:rsidRDefault="00177DCC">
      <w:pPr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</w:p>
    <w:p w14:paraId="75548D2A" w14:textId="77777777" w:rsidR="00177DCC" w:rsidRDefault="00177DCC">
      <w:pPr>
        <w:rPr>
          <w:rFonts w:ascii="Times New Roman" w:eastAsia="Times New Roman" w:hAnsi="Times New Roman" w:cs="Times New Roman"/>
          <w:b/>
          <w:bCs/>
          <w:kern w:val="0"/>
          <w:szCs w:val="24"/>
          <w:lang w:eastAsia="es-CL"/>
          <w14:ligatures w14:val="none"/>
        </w:rPr>
      </w:pPr>
    </w:p>
    <w:p w14:paraId="0980D3A3" w14:textId="527533E4" w:rsidR="00C47215" w:rsidRDefault="00401362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 xml:space="preserve">IX. </w:t>
      </w:r>
      <w:r w:rsidRPr="00401362">
        <w:rPr>
          <w:rFonts w:ascii="Times New Roman" w:hAnsi="Times New Roman" w:cs="Times New Roman"/>
          <w:b/>
          <w:bCs/>
          <w:szCs w:val="24"/>
        </w:rPr>
        <w:t>Rol de los Apoderados</w:t>
      </w:r>
      <w:r>
        <w:rPr>
          <w:rFonts w:ascii="Times New Roman" w:hAnsi="Times New Roman" w:cs="Times New Roman"/>
          <w:b/>
          <w:bCs/>
          <w:szCs w:val="24"/>
        </w:rPr>
        <w:t>.</w:t>
      </w:r>
    </w:p>
    <w:p w14:paraId="1D956F22" w14:textId="17AEA6B4" w:rsidR="00401362" w:rsidRPr="00401362" w:rsidRDefault="00401362" w:rsidP="00401362">
      <w:pPr>
        <w:rPr>
          <w:rFonts w:ascii="Times New Roman" w:hAnsi="Times New Roman" w:cs="Times New Roman"/>
          <w:b/>
          <w:bCs/>
          <w:szCs w:val="24"/>
        </w:rPr>
      </w:pPr>
      <w:r w:rsidRPr="00401362">
        <w:rPr>
          <w:rFonts w:ascii="Times New Roman" w:hAnsi="Times New Roman" w:cs="Times New Roman"/>
          <w:b/>
          <w:bCs/>
          <w:szCs w:val="24"/>
        </w:rPr>
        <w:t>Artículo 8.</w:t>
      </w:r>
    </w:p>
    <w:p w14:paraId="506884F7" w14:textId="77777777" w:rsidR="00401362" w:rsidRDefault="00401362" w:rsidP="00401362">
      <w:pPr>
        <w:rPr>
          <w:rFonts w:ascii="Times New Roman" w:hAnsi="Times New Roman" w:cs="Times New Roman"/>
          <w:szCs w:val="24"/>
        </w:rPr>
      </w:pPr>
      <w:r w:rsidRPr="00401362">
        <w:rPr>
          <w:rFonts w:ascii="Times New Roman" w:hAnsi="Times New Roman" w:cs="Times New Roman"/>
          <w:szCs w:val="24"/>
        </w:rPr>
        <w:t xml:space="preserve">Los apoderados deberán: </w:t>
      </w:r>
    </w:p>
    <w:p w14:paraId="2D9F7C89" w14:textId="77777777" w:rsidR="00401362" w:rsidRDefault="00401362" w:rsidP="00401362">
      <w:pPr>
        <w:rPr>
          <w:rFonts w:ascii="Times New Roman" w:hAnsi="Times New Roman" w:cs="Times New Roman"/>
          <w:szCs w:val="24"/>
        </w:rPr>
      </w:pPr>
      <w:r w:rsidRPr="00401362">
        <w:rPr>
          <w:rFonts w:ascii="Times New Roman" w:hAnsi="Times New Roman" w:cs="Times New Roman"/>
          <w:szCs w:val="24"/>
        </w:rPr>
        <w:t xml:space="preserve">- Conocer y reforzar el presente protocolo. </w:t>
      </w:r>
    </w:p>
    <w:p w14:paraId="7E1B9A9A" w14:textId="77777777" w:rsidR="00401362" w:rsidRDefault="00401362" w:rsidP="00401362">
      <w:pPr>
        <w:rPr>
          <w:rFonts w:ascii="Times New Roman" w:hAnsi="Times New Roman" w:cs="Times New Roman"/>
          <w:szCs w:val="24"/>
        </w:rPr>
      </w:pPr>
      <w:r w:rsidRPr="00401362">
        <w:rPr>
          <w:rFonts w:ascii="Times New Roman" w:hAnsi="Times New Roman" w:cs="Times New Roman"/>
          <w:szCs w:val="24"/>
        </w:rPr>
        <w:t xml:space="preserve">- Evitar contactar a los estudiantes durante la jornada escolar. </w:t>
      </w:r>
    </w:p>
    <w:p w14:paraId="32501F76" w14:textId="0406F944" w:rsidR="00401362" w:rsidRDefault="00401362" w:rsidP="00401362">
      <w:pPr>
        <w:rPr>
          <w:rFonts w:ascii="Times New Roman" w:hAnsi="Times New Roman" w:cs="Times New Roman"/>
          <w:szCs w:val="24"/>
        </w:rPr>
      </w:pPr>
      <w:r w:rsidRPr="00401362">
        <w:rPr>
          <w:rFonts w:ascii="Times New Roman" w:hAnsi="Times New Roman" w:cs="Times New Roman"/>
          <w:szCs w:val="24"/>
        </w:rPr>
        <w:t>- Retirar oportunamente el dispositivo cuando sea requerido</w:t>
      </w:r>
      <w:r>
        <w:rPr>
          <w:rFonts w:ascii="Times New Roman" w:hAnsi="Times New Roman" w:cs="Times New Roman"/>
          <w:szCs w:val="24"/>
        </w:rPr>
        <w:t>.</w:t>
      </w:r>
    </w:p>
    <w:p w14:paraId="6BF02962" w14:textId="526091F0" w:rsidR="00401362" w:rsidRDefault="00401362" w:rsidP="00401362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-Frente a una situación cotidiana o de emergencia deberá comunicarse con la secretaría del colegio, quien realizará la gestión necesaria frente a la situación planteada por el apoderado.</w:t>
      </w:r>
    </w:p>
    <w:p w14:paraId="515066A7" w14:textId="342CF3D9" w:rsidR="00401362" w:rsidRDefault="00401362" w:rsidP="00401362">
      <w:pPr>
        <w:rPr>
          <w:rFonts w:ascii="Times New Roman" w:hAnsi="Times New Roman" w:cs="Times New Roman"/>
          <w:b/>
          <w:bCs/>
          <w:szCs w:val="24"/>
        </w:rPr>
      </w:pPr>
      <w:r w:rsidRPr="00540E6F">
        <w:rPr>
          <w:rFonts w:ascii="Times New Roman" w:hAnsi="Times New Roman" w:cs="Times New Roman"/>
          <w:b/>
          <w:bCs/>
          <w:szCs w:val="24"/>
        </w:rPr>
        <w:t>X. Rol del Colegio</w:t>
      </w:r>
    </w:p>
    <w:p w14:paraId="24A41432" w14:textId="46AD3D49" w:rsidR="00AE2563" w:rsidRPr="008A1FD4" w:rsidRDefault="00AE2563" w:rsidP="003F2B70">
      <w:pPr>
        <w:rPr>
          <w:rFonts w:ascii="Times New Roman" w:hAnsi="Times New Roman" w:cs="Times New Roman"/>
          <w:b/>
          <w:bCs/>
          <w:szCs w:val="24"/>
        </w:rPr>
      </w:pPr>
      <w:r w:rsidRPr="008A1FD4">
        <w:rPr>
          <w:rFonts w:ascii="Times New Roman" w:hAnsi="Times New Roman" w:cs="Times New Roman"/>
          <w:b/>
          <w:bCs/>
          <w:szCs w:val="24"/>
        </w:rPr>
        <w:t xml:space="preserve">Artículo </w:t>
      </w:r>
      <w:r w:rsidR="008A1FD4" w:rsidRPr="008A1FD4">
        <w:rPr>
          <w:rFonts w:ascii="Times New Roman" w:hAnsi="Times New Roman" w:cs="Times New Roman"/>
          <w:b/>
          <w:bCs/>
          <w:szCs w:val="24"/>
        </w:rPr>
        <w:t>9</w:t>
      </w:r>
    </w:p>
    <w:p w14:paraId="7F754510" w14:textId="75464A7A" w:rsidR="003F2B70" w:rsidRDefault="003F2B70" w:rsidP="003F2B70">
      <w:pPr>
        <w:rPr>
          <w:rFonts w:ascii="Times New Roman" w:hAnsi="Times New Roman" w:cs="Times New Roman"/>
          <w:szCs w:val="24"/>
        </w:rPr>
      </w:pPr>
      <w:r w:rsidRPr="003F2B70">
        <w:rPr>
          <w:rFonts w:ascii="Times New Roman" w:hAnsi="Times New Roman" w:cs="Times New Roman"/>
          <w:szCs w:val="24"/>
        </w:rPr>
        <w:t>El Colegio</w:t>
      </w:r>
      <w:r>
        <w:rPr>
          <w:rFonts w:ascii="Times New Roman" w:hAnsi="Times New Roman" w:cs="Times New Roman"/>
          <w:szCs w:val="24"/>
        </w:rPr>
        <w:t xml:space="preserve"> </w:t>
      </w:r>
      <w:r w:rsidRPr="003F2B70">
        <w:rPr>
          <w:rFonts w:ascii="Times New Roman" w:hAnsi="Times New Roman" w:cs="Times New Roman"/>
          <w:szCs w:val="24"/>
        </w:rPr>
        <w:t xml:space="preserve">se compromete a: </w:t>
      </w:r>
    </w:p>
    <w:p w14:paraId="5CEA0DE3" w14:textId="77777777" w:rsidR="003F2B70" w:rsidRDefault="003F2B70" w:rsidP="003F2B70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3F2B70">
        <w:rPr>
          <w:rFonts w:ascii="Times New Roman" w:hAnsi="Times New Roman" w:cs="Times New Roman"/>
          <w:szCs w:val="24"/>
        </w:rPr>
        <w:t xml:space="preserve">- Difundir este protocolo a toda la comunidad educativa. </w:t>
      </w:r>
    </w:p>
    <w:p w14:paraId="624AFEB0" w14:textId="77777777" w:rsidR="003F2B70" w:rsidRDefault="003F2B70" w:rsidP="003F2B70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3F2B70">
        <w:rPr>
          <w:rFonts w:ascii="Times New Roman" w:hAnsi="Times New Roman" w:cs="Times New Roman"/>
          <w:szCs w:val="24"/>
        </w:rPr>
        <w:t xml:space="preserve">- Aplicar las medidas con criterio pedagógico y formativo. </w:t>
      </w:r>
    </w:p>
    <w:p w14:paraId="1FC8F41A" w14:textId="1A239655" w:rsidR="003F2B70" w:rsidRPr="003F2B70" w:rsidRDefault="003F2B70" w:rsidP="003F2B70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3F2B70">
        <w:rPr>
          <w:rFonts w:ascii="Times New Roman" w:hAnsi="Times New Roman" w:cs="Times New Roman"/>
          <w:szCs w:val="24"/>
        </w:rPr>
        <w:t>- Revisar y actualizar el protocolo conforme a la normativa vigente.</w:t>
      </w:r>
    </w:p>
    <w:p w14:paraId="2FEE6A67" w14:textId="77777777" w:rsidR="00540E6F" w:rsidRPr="00540E6F" w:rsidRDefault="00540E6F" w:rsidP="00401362">
      <w:pPr>
        <w:rPr>
          <w:rFonts w:ascii="Times New Roman" w:hAnsi="Times New Roman" w:cs="Times New Roman"/>
          <w:b/>
          <w:bCs/>
          <w:szCs w:val="24"/>
        </w:rPr>
      </w:pPr>
    </w:p>
    <w:p w14:paraId="14BECD64" w14:textId="77777777" w:rsidR="00401362" w:rsidRPr="00401362" w:rsidRDefault="00401362" w:rsidP="00401362">
      <w:pPr>
        <w:rPr>
          <w:rFonts w:ascii="Times New Roman" w:hAnsi="Times New Roman" w:cs="Times New Roman"/>
          <w:szCs w:val="24"/>
        </w:rPr>
      </w:pPr>
    </w:p>
    <w:sectPr w:rsidR="00401362" w:rsidRPr="00401362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C7FC8" w14:textId="77777777" w:rsidR="001879D6" w:rsidRDefault="001879D6" w:rsidP="00CC54BC">
      <w:pPr>
        <w:spacing w:after="0" w:line="240" w:lineRule="auto"/>
      </w:pPr>
      <w:r>
        <w:separator/>
      </w:r>
    </w:p>
  </w:endnote>
  <w:endnote w:type="continuationSeparator" w:id="0">
    <w:p w14:paraId="066C3D53" w14:textId="77777777" w:rsidR="001879D6" w:rsidRDefault="001879D6" w:rsidP="00CC5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93703" w14:textId="77777777" w:rsidR="001879D6" w:rsidRDefault="001879D6" w:rsidP="00CC54BC">
      <w:pPr>
        <w:spacing w:after="0" w:line="240" w:lineRule="auto"/>
      </w:pPr>
      <w:r>
        <w:separator/>
      </w:r>
    </w:p>
  </w:footnote>
  <w:footnote w:type="continuationSeparator" w:id="0">
    <w:p w14:paraId="1850538D" w14:textId="77777777" w:rsidR="001879D6" w:rsidRDefault="001879D6" w:rsidP="00CC54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91A67" w14:textId="77777777" w:rsidR="00CC54BC" w:rsidRPr="00CC54BC" w:rsidRDefault="00CC54BC" w:rsidP="00CC54BC">
    <w:pPr>
      <w:tabs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  <w:kern w:val="0"/>
        <w:sz w:val="22"/>
        <w:szCs w:val="22"/>
        <w14:ligatures w14:val="none"/>
      </w:rPr>
    </w:pPr>
    <w:r w:rsidRPr="00CC54BC">
      <w:rPr>
        <w:rFonts w:ascii="Calibri" w:eastAsia="Calibri" w:hAnsi="Calibri" w:cs="Times New Roman"/>
        <w:noProof/>
        <w:kern w:val="0"/>
        <w:sz w:val="22"/>
        <w:szCs w:val="22"/>
        <w14:ligatures w14:val="none"/>
      </w:rPr>
      <w:drawing>
        <wp:anchor distT="0" distB="0" distL="114300" distR="114300" simplePos="0" relativeHeight="251659264" behindDoc="1" locked="0" layoutInCell="1" allowOverlap="1" wp14:anchorId="0B5939EB" wp14:editId="62F7AEB8">
          <wp:simplePos x="0" y="0"/>
          <wp:positionH relativeFrom="margin">
            <wp:posOffset>-22860</wp:posOffset>
          </wp:positionH>
          <wp:positionV relativeFrom="paragraph">
            <wp:posOffset>-163830</wp:posOffset>
          </wp:positionV>
          <wp:extent cx="657225" cy="597535"/>
          <wp:effectExtent l="0" t="0" r="9525" b="0"/>
          <wp:wrapNone/>
          <wp:docPr id="7" name="Imagen 7" descr="Descripción: Descripción: Descripción: Descripción: logo_emau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escripción: Descripción: Descripción: Descripción: logo_emau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597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C54BC">
      <w:rPr>
        <w:rFonts w:ascii="Calibri" w:eastAsia="Calibri" w:hAnsi="Calibri" w:cs="Times New Roman"/>
        <w:kern w:val="0"/>
        <w:sz w:val="22"/>
        <w:szCs w:val="22"/>
        <w14:ligatures w14:val="none"/>
      </w:rPr>
      <w:t xml:space="preserve">  </w:t>
    </w:r>
  </w:p>
  <w:p w14:paraId="0FA6C17B" w14:textId="77777777" w:rsidR="00CC54BC" w:rsidRPr="00CC54BC" w:rsidRDefault="00CC54BC" w:rsidP="00CC54BC">
    <w:pPr>
      <w:tabs>
        <w:tab w:val="center" w:pos="4419"/>
        <w:tab w:val="right" w:pos="8838"/>
      </w:tabs>
      <w:spacing w:after="0" w:line="240" w:lineRule="auto"/>
      <w:jc w:val="center"/>
      <w:rPr>
        <w:rFonts w:ascii="Times New Roman" w:eastAsia="Calibri" w:hAnsi="Times New Roman" w:cs="Times New Roman"/>
        <w:kern w:val="0"/>
        <w:sz w:val="22"/>
        <w:szCs w:val="22"/>
        <w14:ligatures w14:val="none"/>
      </w:rPr>
    </w:pPr>
    <w:r w:rsidRPr="00CC54BC">
      <w:rPr>
        <w:rFonts w:ascii="Times New Roman" w:eastAsia="Calibri" w:hAnsi="Times New Roman" w:cs="Times New Roman"/>
        <w:kern w:val="0"/>
        <w:sz w:val="22"/>
        <w:szCs w:val="22"/>
        <w14:ligatures w14:val="none"/>
      </w:rPr>
      <w:t>“Jesucristo, Maestro resucitado de Emaús, muéstranos el camino hacia Ti”</w:t>
    </w:r>
  </w:p>
  <w:p w14:paraId="3D61F322" w14:textId="77777777" w:rsidR="00CC54BC" w:rsidRPr="00CC54BC" w:rsidRDefault="00CC54BC" w:rsidP="00CC54BC">
    <w:pPr>
      <w:spacing w:after="0" w:line="240" w:lineRule="auto"/>
      <w:jc w:val="center"/>
      <w:rPr>
        <w:rFonts w:ascii="Times New Roman" w:eastAsia="Times New Roman" w:hAnsi="Times New Roman" w:cs="Times New Roman"/>
        <w:kern w:val="0"/>
        <w:sz w:val="20"/>
        <w:szCs w:val="20"/>
        <w:lang w:val="es-ES" w:eastAsia="es-ES"/>
        <w14:ligatures w14:val="none"/>
      </w:rPr>
    </w:pPr>
    <w:r w:rsidRPr="00CC54BC">
      <w:rPr>
        <w:rFonts w:ascii="Times New Roman" w:eastAsia="Times New Roman" w:hAnsi="Times New Roman" w:cs="Times New Roman"/>
        <w:kern w:val="0"/>
        <w:sz w:val="20"/>
        <w:szCs w:val="20"/>
        <w:lang w:val="es-ES" w:eastAsia="es-ES"/>
        <w14:ligatures w14:val="none"/>
      </w:rPr>
      <w:t>“DESDE 1993 AL SERVICIO DE LA EDUCACIÓN”</w:t>
    </w:r>
  </w:p>
  <w:p w14:paraId="029C37F5" w14:textId="77777777" w:rsidR="00CC54BC" w:rsidRPr="00CC54BC" w:rsidRDefault="00CC54BC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CE4610B2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5F57C25"/>
    <w:multiLevelType w:val="hybridMultilevel"/>
    <w:tmpl w:val="D3260004"/>
    <w:lvl w:ilvl="0" w:tplc="C9007CD8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7F7C54"/>
    <w:multiLevelType w:val="hybridMultilevel"/>
    <w:tmpl w:val="7DFC9BAA"/>
    <w:lvl w:ilvl="0" w:tplc="723E54B8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9753EF"/>
    <w:multiLevelType w:val="hybridMultilevel"/>
    <w:tmpl w:val="B628A34A"/>
    <w:lvl w:ilvl="0" w:tplc="2056C9D0">
      <w:start w:val="5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4271DEC"/>
    <w:multiLevelType w:val="hybridMultilevel"/>
    <w:tmpl w:val="F2AE9CA0"/>
    <w:lvl w:ilvl="0" w:tplc="78F6E6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7C2993"/>
    <w:multiLevelType w:val="hybridMultilevel"/>
    <w:tmpl w:val="691A7262"/>
    <w:lvl w:ilvl="0" w:tplc="201412A4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6C6652"/>
    <w:multiLevelType w:val="hybridMultilevel"/>
    <w:tmpl w:val="4DD2C79E"/>
    <w:lvl w:ilvl="0" w:tplc="BD5E522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8B248B"/>
    <w:multiLevelType w:val="hybridMultilevel"/>
    <w:tmpl w:val="A3209A38"/>
    <w:lvl w:ilvl="0" w:tplc="0CB28F0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8401939">
    <w:abstractNumId w:val="0"/>
  </w:num>
  <w:num w:numId="2" w16cid:durableId="180239677">
    <w:abstractNumId w:val="3"/>
  </w:num>
  <w:num w:numId="3" w16cid:durableId="379598463">
    <w:abstractNumId w:val="6"/>
  </w:num>
  <w:num w:numId="4" w16cid:durableId="1760638887">
    <w:abstractNumId w:val="2"/>
  </w:num>
  <w:num w:numId="5" w16cid:durableId="534654020">
    <w:abstractNumId w:val="1"/>
  </w:num>
  <w:num w:numId="6" w16cid:durableId="1033728541">
    <w:abstractNumId w:val="5"/>
  </w:num>
  <w:num w:numId="7" w16cid:durableId="1486167395">
    <w:abstractNumId w:val="7"/>
  </w:num>
  <w:num w:numId="8" w16cid:durableId="7252961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215"/>
    <w:rsid w:val="00036620"/>
    <w:rsid w:val="00057366"/>
    <w:rsid w:val="000F193B"/>
    <w:rsid w:val="0013406D"/>
    <w:rsid w:val="00170D91"/>
    <w:rsid w:val="001752EE"/>
    <w:rsid w:val="00177DCC"/>
    <w:rsid w:val="001879D6"/>
    <w:rsid w:val="001A7F15"/>
    <w:rsid w:val="00233370"/>
    <w:rsid w:val="00243FAB"/>
    <w:rsid w:val="00264A86"/>
    <w:rsid w:val="002A70A0"/>
    <w:rsid w:val="002E0049"/>
    <w:rsid w:val="002F08C0"/>
    <w:rsid w:val="002F5374"/>
    <w:rsid w:val="00303F4A"/>
    <w:rsid w:val="003053A0"/>
    <w:rsid w:val="00317E15"/>
    <w:rsid w:val="0033704C"/>
    <w:rsid w:val="00355874"/>
    <w:rsid w:val="003F2B70"/>
    <w:rsid w:val="00401362"/>
    <w:rsid w:val="00412ACC"/>
    <w:rsid w:val="004619C8"/>
    <w:rsid w:val="00492A44"/>
    <w:rsid w:val="004C2C52"/>
    <w:rsid w:val="004D4DBE"/>
    <w:rsid w:val="004E2B12"/>
    <w:rsid w:val="00513C6F"/>
    <w:rsid w:val="00540E6F"/>
    <w:rsid w:val="00546138"/>
    <w:rsid w:val="0054634F"/>
    <w:rsid w:val="005D48A4"/>
    <w:rsid w:val="005D795B"/>
    <w:rsid w:val="005E4384"/>
    <w:rsid w:val="006023C6"/>
    <w:rsid w:val="006564C5"/>
    <w:rsid w:val="00740D68"/>
    <w:rsid w:val="007C72F3"/>
    <w:rsid w:val="00871F23"/>
    <w:rsid w:val="008A1FD4"/>
    <w:rsid w:val="009321EF"/>
    <w:rsid w:val="00934691"/>
    <w:rsid w:val="00971B57"/>
    <w:rsid w:val="009C34BD"/>
    <w:rsid w:val="009F39DB"/>
    <w:rsid w:val="00A229E8"/>
    <w:rsid w:val="00A6582D"/>
    <w:rsid w:val="00AB0BAF"/>
    <w:rsid w:val="00AB1A92"/>
    <w:rsid w:val="00AE2563"/>
    <w:rsid w:val="00B02457"/>
    <w:rsid w:val="00B06C01"/>
    <w:rsid w:val="00BB0772"/>
    <w:rsid w:val="00BF2AAF"/>
    <w:rsid w:val="00BF64E6"/>
    <w:rsid w:val="00C008A6"/>
    <w:rsid w:val="00C01F73"/>
    <w:rsid w:val="00C47215"/>
    <w:rsid w:val="00C70536"/>
    <w:rsid w:val="00CC54BC"/>
    <w:rsid w:val="00D14FBB"/>
    <w:rsid w:val="00D25B6C"/>
    <w:rsid w:val="00D45004"/>
    <w:rsid w:val="00D51EDA"/>
    <w:rsid w:val="00DC71DA"/>
    <w:rsid w:val="00E1204F"/>
    <w:rsid w:val="00E14979"/>
    <w:rsid w:val="00E35DD2"/>
    <w:rsid w:val="00E70DA9"/>
    <w:rsid w:val="00E8177B"/>
    <w:rsid w:val="00E97174"/>
    <w:rsid w:val="00ED2636"/>
    <w:rsid w:val="00EE6AE2"/>
    <w:rsid w:val="00F07B4C"/>
    <w:rsid w:val="00F12DB3"/>
    <w:rsid w:val="00FD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5DC8E"/>
  <w15:chartTrackingRefBased/>
  <w15:docId w15:val="{EBAFC076-8FE2-40B0-99A2-2D230C9E5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ajorBidi"/>
        <w:kern w:val="2"/>
        <w:sz w:val="24"/>
        <w:szCs w:val="40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47215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47215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47215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47215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47215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47215"/>
    <w:pPr>
      <w:keepNext/>
      <w:keepLines/>
      <w:spacing w:before="40" w:after="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47215"/>
    <w:pPr>
      <w:keepNext/>
      <w:keepLines/>
      <w:spacing w:before="40" w:after="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47215"/>
    <w:pPr>
      <w:keepNext/>
      <w:keepLines/>
      <w:spacing w:after="0"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47215"/>
    <w:pPr>
      <w:keepNext/>
      <w:keepLines/>
      <w:spacing w:after="0"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47215"/>
    <w:rPr>
      <w:rFonts w:asciiTheme="majorHAnsi" w:eastAsiaTheme="majorEastAsia" w:hAnsiTheme="majorHAnsi"/>
      <w:color w:val="0F4761" w:themeColor="accent1" w:themeShade="BF"/>
      <w:sz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47215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47215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47215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47215"/>
    <w:rPr>
      <w:rFonts w:asciiTheme="minorHAnsi" w:eastAsiaTheme="majorEastAsia" w:hAnsiTheme="minorHAns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47215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47215"/>
    <w:rPr>
      <w:rFonts w:asciiTheme="minorHAnsi" w:eastAsiaTheme="majorEastAsia" w:hAnsiTheme="minorHAns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47215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47215"/>
    <w:rPr>
      <w:rFonts w:asciiTheme="minorHAnsi" w:eastAsiaTheme="majorEastAsia" w:hAnsiTheme="minorHAns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47215"/>
    <w:pPr>
      <w:spacing w:after="8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47215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47215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47215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472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4721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4721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4721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472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4721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47215"/>
    <w:rPr>
      <w:b/>
      <w:bCs/>
      <w:smallCaps/>
      <w:color w:val="0F4761" w:themeColor="accent1" w:themeShade="BF"/>
      <w:spacing w:val="5"/>
    </w:rPr>
  </w:style>
  <w:style w:type="paragraph" w:customStyle="1" w:styleId="Compact">
    <w:name w:val="Compact"/>
    <w:basedOn w:val="Textoindependiente"/>
    <w:qFormat/>
    <w:rsid w:val="00C47215"/>
    <w:pPr>
      <w:spacing w:before="36" w:after="36" w:line="240" w:lineRule="auto"/>
    </w:pPr>
    <w:rPr>
      <w:rFonts w:asciiTheme="minorHAnsi" w:hAnsiTheme="minorHAnsi" w:cstheme="minorBidi"/>
      <w:kern w:val="0"/>
      <w:szCs w:val="24"/>
      <w:lang w:val="en-US"/>
      <w14:ligatures w14:val="non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4721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47215"/>
  </w:style>
  <w:style w:type="table" w:styleId="Tablaconcuadrcula">
    <w:name w:val="Table Grid"/>
    <w:basedOn w:val="Tablanormal"/>
    <w:uiPriority w:val="39"/>
    <w:rsid w:val="002F0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C54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C54BC"/>
  </w:style>
  <w:style w:type="paragraph" w:styleId="Piedepgina">
    <w:name w:val="footer"/>
    <w:basedOn w:val="Normal"/>
    <w:link w:val="PiedepginaCar"/>
    <w:uiPriority w:val="99"/>
    <w:unhideWhenUsed/>
    <w:rsid w:val="00CC54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54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B31A7-6823-4E14-9FDA-6A3D529C7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5</Pages>
  <Words>1183</Words>
  <Characters>7064</Characters>
  <Application>Microsoft Office Word</Application>
  <DocSecurity>0</DocSecurity>
  <Lines>209</Lines>
  <Paragraphs>90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Mónica Serrano Espinosa</dc:creator>
  <cp:keywords/>
  <dc:description/>
  <cp:lastModifiedBy>Mónica Serrano Espinosa</cp:lastModifiedBy>
  <cp:revision>54</cp:revision>
  <dcterms:created xsi:type="dcterms:W3CDTF">2026-01-05T19:12:00Z</dcterms:created>
  <dcterms:modified xsi:type="dcterms:W3CDTF">2026-02-25T15:42:00Z</dcterms:modified>
</cp:coreProperties>
</file>